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87"/>
        <w:gridCol w:w="1418"/>
      </w:tblGrid>
      <w:tr w:rsidR="00D27B4B" w:rsidRPr="00502A77" w:rsidTr="00D32FDA">
        <w:trPr>
          <w:trHeight w:val="1241"/>
        </w:trPr>
        <w:tc>
          <w:tcPr>
            <w:tcW w:w="1418" w:type="dxa"/>
            <w:tcBorders>
              <w:bottom w:val="double" w:sz="2" w:space="0" w:color="auto"/>
            </w:tcBorders>
          </w:tcPr>
          <w:p w:rsidR="00D27B4B" w:rsidRPr="00502A77" w:rsidRDefault="00034304" w:rsidP="009F58B6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502A7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58640</wp:posOffset>
                  </wp:positionH>
                  <wp:positionV relativeFrom="paragraph">
                    <wp:posOffset>85891</wp:posOffset>
                  </wp:positionV>
                  <wp:extent cx="675303" cy="707666"/>
                  <wp:effectExtent l="0" t="0" r="0" b="0"/>
                  <wp:wrapNone/>
                  <wp:docPr id="4" name="Picture 4" descr="National Institute of Health Research and Development, Indonesi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ational Institute of Health Research and Development, Indonesi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31" cy="70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337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bookmarkStart w:id="0" w:name="_GoBack"/>
            <w:bookmarkEnd w:id="0"/>
          </w:p>
          <w:p w:rsidR="00D27B4B" w:rsidRPr="00502A77" w:rsidRDefault="00D27B4B" w:rsidP="0003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uble" w:sz="2" w:space="0" w:color="auto"/>
            </w:tcBorders>
            <w:shd w:val="clear" w:color="auto" w:fill="FFFFFF"/>
            <w:vAlign w:val="center"/>
          </w:tcPr>
          <w:p w:rsidR="00D27B4B" w:rsidRPr="00CD69A9" w:rsidRDefault="00D27B4B" w:rsidP="0003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0"/>
                <w:w w:val="70"/>
                <w:sz w:val="24"/>
                <w:szCs w:val="24"/>
                <w:lang w:val="nb-NO"/>
              </w:rPr>
            </w:pPr>
            <w:r w:rsidRPr="00CD69A9">
              <w:rPr>
                <w:rFonts w:ascii="Times New Roman" w:hAnsi="Times New Roman" w:cs="Times New Roman"/>
                <w:b/>
                <w:spacing w:val="10"/>
                <w:w w:val="70"/>
                <w:sz w:val="24"/>
                <w:szCs w:val="24"/>
                <w:lang w:val="nb-NO"/>
              </w:rPr>
              <w:t>POLITEKNIK KESEHATAN KEMENKES RIAU</w:t>
            </w:r>
          </w:p>
          <w:p w:rsidR="00034304" w:rsidRPr="00502A77" w:rsidRDefault="00034304" w:rsidP="0003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PRODI DIII KEPERAWATAN </w:t>
            </w:r>
            <w:r w:rsidR="00B53561" w:rsidRPr="0050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JURUSAN KEPERAWATAN </w:t>
            </w:r>
          </w:p>
        </w:tc>
        <w:tc>
          <w:tcPr>
            <w:tcW w:w="1418" w:type="dxa"/>
            <w:tcBorders>
              <w:bottom w:val="double" w:sz="2" w:space="0" w:color="auto"/>
            </w:tcBorders>
          </w:tcPr>
          <w:p w:rsidR="00D27B4B" w:rsidRPr="00502A77" w:rsidRDefault="00034304" w:rsidP="0003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7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-1574</wp:posOffset>
                  </wp:positionV>
                  <wp:extent cx="755374" cy="755374"/>
                  <wp:effectExtent l="0" t="0" r="0" b="0"/>
                  <wp:wrapNone/>
                  <wp:docPr id="1" name="Picture 1" descr="D-3 Keperawatan'13 (@DIIIKep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-3 Keperawatan'13 (@DIIIKep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74" cy="7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27B4B" w:rsidRPr="00502A77" w:rsidRDefault="00D27B4B" w:rsidP="00D27B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7087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7"/>
      </w:tblGrid>
      <w:tr w:rsidR="00D27B4B" w:rsidRPr="00502A77" w:rsidTr="00D32FDA">
        <w:trPr>
          <w:trHeight w:val="550"/>
        </w:trPr>
        <w:tc>
          <w:tcPr>
            <w:tcW w:w="70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D27B4B" w:rsidRPr="00502A77" w:rsidRDefault="00D27B4B" w:rsidP="00D32FDA">
            <w:pPr>
              <w:spacing w:after="0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STANDAR PROSEDUR </w:t>
            </w:r>
            <w:r w:rsidR="00034304" w:rsidRPr="00502A77">
              <w:rPr>
                <w:rFonts w:ascii="Times New Roman" w:hAnsi="Times New Roman" w:cs="Times New Roman"/>
                <w:b/>
                <w:sz w:val="24"/>
                <w:szCs w:val="24"/>
              </w:rPr>
              <w:t>OPERASIONAL (S</w:t>
            </w:r>
            <w:r w:rsidRPr="00502A7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34304" w:rsidRPr="00502A7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02A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27B4B" w:rsidRPr="00502A77" w:rsidRDefault="001C384E" w:rsidP="000E1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MEMBANTU KLIEN BERJALAN</w:t>
            </w:r>
          </w:p>
        </w:tc>
      </w:tr>
    </w:tbl>
    <w:p w:rsidR="000F0656" w:rsidRPr="00502A77" w:rsidRDefault="000F0656" w:rsidP="000F0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655"/>
      </w:tblGrid>
      <w:tr w:rsidR="000F0656" w:rsidRPr="00502A77" w:rsidTr="00A95866">
        <w:tc>
          <w:tcPr>
            <w:tcW w:w="2268" w:type="dxa"/>
          </w:tcPr>
          <w:p w:rsidR="000F0656" w:rsidRPr="00A95866" w:rsidRDefault="000F0656" w:rsidP="00B0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</w:p>
        </w:tc>
        <w:tc>
          <w:tcPr>
            <w:tcW w:w="7655" w:type="dxa"/>
          </w:tcPr>
          <w:p w:rsidR="00026812" w:rsidRPr="001C384E" w:rsidRDefault="00A84909" w:rsidP="00A849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Alat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bantu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jalan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pasien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adalah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alat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bantu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jalan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digunakan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pada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penderita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pasien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mengalami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penurunan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kekuatan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otot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patah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tulang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pada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anggota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gerak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bawah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serta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gangguan</w:t>
            </w:r>
            <w:proofErr w:type="spellEnd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30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keseimbangan</w:t>
            </w:r>
            <w:proofErr w:type="spellEnd"/>
          </w:p>
          <w:p w:rsidR="001C384E" w:rsidRPr="001C384E" w:rsidRDefault="001C384E" w:rsidP="000F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656" w:rsidRPr="00502A77" w:rsidTr="00A95866">
        <w:tc>
          <w:tcPr>
            <w:tcW w:w="2268" w:type="dxa"/>
          </w:tcPr>
          <w:p w:rsidR="000F0656" w:rsidRPr="00A95866" w:rsidRDefault="000F0656" w:rsidP="00B0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</w:p>
        </w:tc>
        <w:tc>
          <w:tcPr>
            <w:tcW w:w="7655" w:type="dxa"/>
          </w:tcPr>
          <w:p w:rsidR="00A84909" w:rsidRPr="00F620B8" w:rsidRDefault="00A84909" w:rsidP="00A8490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ind w:left="318" w:hanging="27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Meningkatkan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kekuatan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otot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pergerakan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sendi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mobilisasi</w:t>
            </w:r>
            <w:proofErr w:type="spellEnd"/>
            <w:proofErr w:type="gramEnd"/>
          </w:p>
          <w:p w:rsidR="00A84909" w:rsidRPr="00F620B8" w:rsidRDefault="00A84909" w:rsidP="00A8490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170"/>
              </w:tabs>
              <w:spacing w:before="100" w:beforeAutospacing="1" w:after="100" w:afterAutospacing="1" w:line="276" w:lineRule="auto"/>
              <w:ind w:left="3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Menurunkan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resiko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komplikasi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mobilisasi</w:t>
            </w:r>
            <w:proofErr w:type="spellEnd"/>
          </w:p>
          <w:p w:rsidR="00A84909" w:rsidRPr="00F620B8" w:rsidRDefault="00A84909" w:rsidP="00A8490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170"/>
              </w:tabs>
              <w:spacing w:before="100" w:beforeAutospacing="1" w:after="100" w:afterAutospacing="1" w:line="276" w:lineRule="auto"/>
              <w:ind w:left="3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Menurunkan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ketergantungan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pasien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orang lain</w:t>
            </w:r>
          </w:p>
          <w:p w:rsidR="00A84909" w:rsidRDefault="00A84909" w:rsidP="00A8490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170"/>
              </w:tabs>
              <w:spacing w:before="100" w:beforeAutospacing="1" w:after="100" w:afterAutospacing="1" w:line="276" w:lineRule="auto"/>
              <w:ind w:left="3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Meningkatkan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percaya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diri</w:t>
            </w:r>
            <w:proofErr w:type="spellEnd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0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klien</w:t>
            </w:r>
            <w:proofErr w:type="spellEnd"/>
          </w:p>
          <w:p w:rsidR="00A84909" w:rsidRDefault="00A84909" w:rsidP="00A84909">
            <w:pPr>
              <w:numPr>
                <w:ilvl w:val="0"/>
                <w:numId w:val="9"/>
              </w:numPr>
              <w:shd w:val="clear" w:color="auto" w:fill="FFFFFF"/>
              <w:tabs>
                <w:tab w:val="num" w:pos="990"/>
                <w:tab w:val="left" w:pos="1170"/>
              </w:tabs>
              <w:spacing w:before="100" w:beforeAutospacing="1" w:after="100" w:afterAutospacing="1" w:line="276" w:lineRule="auto"/>
              <w:ind w:left="3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kestabilan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berjalan</w:t>
            </w:r>
            <w:proofErr w:type="spellEnd"/>
          </w:p>
          <w:p w:rsidR="001C384E" w:rsidRPr="00A84909" w:rsidRDefault="00A84909" w:rsidP="00A84909">
            <w:pPr>
              <w:numPr>
                <w:ilvl w:val="0"/>
                <w:numId w:val="9"/>
              </w:numPr>
              <w:shd w:val="clear" w:color="auto" w:fill="FFFFFF"/>
              <w:tabs>
                <w:tab w:val="num" w:pos="990"/>
                <w:tab w:val="left" w:pos="1170"/>
              </w:tabs>
              <w:spacing w:before="100" w:beforeAutospacing="1" w:after="100" w:afterAutospacing="1" w:line="276" w:lineRule="auto"/>
              <w:ind w:left="3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Membantu</w:t>
            </w:r>
            <w:proofErr w:type="spellEnd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melatih</w:t>
            </w:r>
            <w:proofErr w:type="spellEnd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meningkatkan</w:t>
            </w:r>
            <w:proofErr w:type="spellEnd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alat</w:t>
            </w:r>
            <w:proofErr w:type="spellEnd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klien</w:t>
            </w:r>
            <w:proofErr w:type="spellEnd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melatih</w:t>
            </w:r>
            <w:proofErr w:type="spellEnd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meningkatkan</w:t>
            </w:r>
            <w:proofErr w:type="spellEnd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mobilisasi</w:t>
            </w:r>
            <w:proofErr w:type="spellEnd"/>
          </w:p>
        </w:tc>
      </w:tr>
      <w:tr w:rsidR="000F0656" w:rsidRPr="00502A77" w:rsidTr="00A95866">
        <w:tc>
          <w:tcPr>
            <w:tcW w:w="2268" w:type="dxa"/>
          </w:tcPr>
          <w:p w:rsidR="000F0656" w:rsidRPr="00A95866" w:rsidRDefault="00E74F43" w:rsidP="00B0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ALAT DAN BAHAN</w:t>
            </w:r>
          </w:p>
        </w:tc>
        <w:tc>
          <w:tcPr>
            <w:tcW w:w="7655" w:type="dxa"/>
          </w:tcPr>
          <w:p w:rsidR="00A84909" w:rsidRPr="00ED5C94" w:rsidRDefault="00A84909" w:rsidP="00A84909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KRUK</w:t>
            </w:r>
          </w:p>
          <w:p w:rsidR="00A84909" w:rsidRPr="00ED5C94" w:rsidRDefault="00A84909" w:rsidP="00A84909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WALKER</w:t>
            </w:r>
          </w:p>
          <w:p w:rsidR="00A84909" w:rsidRPr="00ED5C94" w:rsidRDefault="00A84909" w:rsidP="00A84909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TRIPOD / QUADRIPOD</w:t>
            </w:r>
          </w:p>
          <w:p w:rsidR="00A84909" w:rsidRPr="00ED5C94" w:rsidRDefault="00A84909" w:rsidP="00A84909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STICK.</w:t>
            </w:r>
          </w:p>
          <w:p w:rsidR="00732B15" w:rsidRPr="001C384E" w:rsidRDefault="00732B15" w:rsidP="001C384E">
            <w:pPr>
              <w:pStyle w:val="ListParagraph"/>
              <w:ind w:left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656" w:rsidRPr="00502A77" w:rsidTr="00A95866">
        <w:tc>
          <w:tcPr>
            <w:tcW w:w="2268" w:type="dxa"/>
          </w:tcPr>
          <w:p w:rsidR="000F0656" w:rsidRPr="00A95866" w:rsidRDefault="000F0656" w:rsidP="00A849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PROSEDUR PELAKSANAAN</w:t>
            </w:r>
          </w:p>
        </w:tc>
        <w:tc>
          <w:tcPr>
            <w:tcW w:w="7655" w:type="dxa"/>
          </w:tcPr>
          <w:p w:rsidR="00BA40B0" w:rsidRPr="00A95866" w:rsidRDefault="00BA40B0" w:rsidP="00A84909">
            <w:pPr>
              <w:pStyle w:val="ListParagraph"/>
              <w:numPr>
                <w:ilvl w:val="0"/>
                <w:numId w:val="2"/>
              </w:numPr>
              <w:tabs>
                <w:tab w:val="left" w:pos="1121"/>
              </w:tabs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prainteraksi</w:t>
            </w:r>
            <w:proofErr w:type="spellEnd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A40B0" w:rsidRPr="00A95866" w:rsidRDefault="00BA40B0" w:rsidP="00A84909">
            <w:pPr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B0" w:rsidRPr="00A95866" w:rsidRDefault="00BA40B0" w:rsidP="00A84909">
            <w:pPr>
              <w:pStyle w:val="ListParagraph"/>
              <w:numPr>
                <w:ilvl w:val="0"/>
                <w:numId w:val="3"/>
              </w:numPr>
              <w:tabs>
                <w:tab w:val="left" w:pos="1701"/>
              </w:tabs>
              <w:spacing w:line="276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Identifikasi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indikasi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  <w:p w:rsidR="00BA40B0" w:rsidRPr="00A95866" w:rsidRDefault="00BA40B0" w:rsidP="00A84909">
            <w:pPr>
              <w:pStyle w:val="ListParagraph"/>
              <w:numPr>
                <w:ilvl w:val="0"/>
                <w:numId w:val="3"/>
              </w:numPr>
              <w:tabs>
                <w:tab w:val="left" w:pos="1701"/>
              </w:tabs>
              <w:spacing w:line="276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Cuci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  <w:p w:rsidR="00BA40B0" w:rsidRPr="00A95866" w:rsidRDefault="00BA40B0" w:rsidP="00A8490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Siapkan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</w:p>
          <w:p w:rsidR="00BA40B0" w:rsidRPr="00A95866" w:rsidRDefault="00BA40B0" w:rsidP="00A84909">
            <w:pPr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B0" w:rsidRPr="00A95866" w:rsidRDefault="00BA40B0" w:rsidP="00A849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="001C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proofErr w:type="spellEnd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A40B0" w:rsidRPr="00A95866" w:rsidRDefault="00BA40B0" w:rsidP="00A84909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</w:tabs>
              <w:spacing w:line="276" w:lineRule="auto"/>
              <w:ind w:left="1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Beri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panggil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namanya</w:t>
            </w:r>
            <w:proofErr w:type="spellEnd"/>
          </w:p>
          <w:p w:rsidR="00BA40B0" w:rsidRPr="00A95866" w:rsidRDefault="00BA40B0" w:rsidP="00A84909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</w:tabs>
              <w:spacing w:line="276" w:lineRule="auto"/>
              <w:ind w:left="1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</w:p>
          <w:p w:rsidR="00BA40B0" w:rsidRPr="00A95866" w:rsidRDefault="00BA40B0" w:rsidP="00A8490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Beri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9F61FA"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</w:p>
          <w:p w:rsidR="00BA40B0" w:rsidRPr="00A95866" w:rsidRDefault="00BA40B0" w:rsidP="00A84909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B0" w:rsidRPr="00A95866" w:rsidRDefault="00BA40B0" w:rsidP="00A849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="001C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A40B0" w:rsidRDefault="00A84909" w:rsidP="00A8490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KRUCK</w:t>
            </w:r>
          </w:p>
          <w:p w:rsidR="00A84909" w:rsidRPr="00180F88" w:rsidRDefault="00A84909" w:rsidP="008221C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Menyediakan kruk yang digunakan ( biasanya kruk aksila ).</w:t>
            </w:r>
          </w:p>
          <w:p w:rsidR="00A84909" w:rsidRPr="00584D5B" w:rsidRDefault="00A84909" w:rsidP="008221C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Menjelaskan prosedur kepada klien dan keluarga.</w:t>
            </w:r>
          </w:p>
          <w:p w:rsidR="00A84909" w:rsidRPr="00180F88" w:rsidRDefault="00A84909" w:rsidP="008221C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Lakukan pengukuran kruk yang meliputi area tinggi klien, jarak antara bantalan kruk dengan aksila, dan sudut fleksi siku.</w:t>
            </w:r>
          </w:p>
          <w:p w:rsidR="00A84909" w:rsidRPr="004F55AA" w:rsidRDefault="00A84909" w:rsidP="008221C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Pada posisi telentang, ujung kruk berada 15 cm disamping tumit klien. Tempatkan ujung pita pengukur dengan lebar 3 sampai 4 jari dari aksila dan ukur sampai tumit klien.</w:t>
            </w:r>
          </w:p>
          <w:p w:rsidR="00A84909" w:rsidRPr="00584D5B" w:rsidRDefault="00A84909" w:rsidP="008221C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Pada posisi berdiri, posisi kruk dan ujung kruk berada 14-15 cm disamping dan 14-15 cm didepan kaki klien.</w:t>
            </w:r>
          </w:p>
          <w:p w:rsidR="00A84909" w:rsidRPr="00584D5B" w:rsidRDefault="00A84909" w:rsidP="008221C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Lebar bantalan kruk harus 3-4 lebar jari di bawah aksila.</w:t>
            </w:r>
          </w:p>
          <w:p w:rsidR="00A84909" w:rsidRPr="00584D5B" w:rsidRDefault="00A84909" w:rsidP="008221C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Selanjutnya, kaji toleransi aktifitas, kekuatan, nyeri, koordinasi, kemampuan fungsional, dan penyakit serta cedera.</w:t>
            </w:r>
          </w:p>
          <w:p w:rsidR="00A84909" w:rsidRPr="00584D5B" w:rsidRDefault="00A84909" w:rsidP="008221C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Bantu klien bangun dan duduk di sisi tempat tidur selama 1 sampai 2 menit sebelum berdiri.</w:t>
            </w:r>
          </w:p>
          <w:p w:rsidR="00A84909" w:rsidRPr="00C05D6E" w:rsidRDefault="00A84909" w:rsidP="008221C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Klien harus tetap berdiri 1 sampai 2 menit sebelum bergerak.</w:t>
            </w:r>
          </w:p>
          <w:p w:rsidR="00A84909" w:rsidRPr="00C05D6E" w:rsidRDefault="00A84909" w:rsidP="008221C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Atur kesejajaran kaki dan tubuh klien.</w:t>
            </w:r>
          </w:p>
          <w:p w:rsidR="00A84909" w:rsidRPr="00C05D6E" w:rsidRDefault="00A84909" w:rsidP="008221C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Klien memposisikan kruk pertama kali lalu memposisikan kaki yang berlawanan ( mis. Kruk kanan dengan kaki kiri )</w:t>
            </w:r>
          </w:p>
          <w:p w:rsidR="00A84909" w:rsidRPr="00A84909" w:rsidRDefault="00A84909" w:rsidP="008221C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Pada gaya berjalan tiga titik, berat badan di topang pada kaki yang tidak sakit dan kemudian di kedua kruk.</w:t>
            </w:r>
          </w:p>
          <w:p w:rsidR="00A84909" w:rsidRPr="00A84909" w:rsidRDefault="00A84909" w:rsidP="008221C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09">
              <w:rPr>
                <w:rFonts w:ascii="Times New Roman" w:hAnsi="Times New Roman"/>
                <w:sz w:val="24"/>
                <w:szCs w:val="24"/>
                <w:lang w:val="id-ID"/>
              </w:rPr>
              <w:t>Pada gaya berjalan dua titik memerlukan sebagian penopang berat disetiap kaki. Setiap kruk digerakkan secara bersamaan dengan kaki yang berlawanan sehingga gerakan kruk sama dengan lengan</w:t>
            </w:r>
          </w:p>
          <w:p w:rsidR="00A84909" w:rsidRPr="00A84909" w:rsidRDefault="00A84909" w:rsidP="00A84909">
            <w:pPr>
              <w:pStyle w:val="ListParagraph"/>
              <w:spacing w:line="276" w:lineRule="auto"/>
              <w:ind w:left="9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4909" w:rsidRDefault="00A84909" w:rsidP="00A8490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WALKER</w:t>
            </w:r>
          </w:p>
          <w:p w:rsidR="00A84909" w:rsidRPr="00E61BA6" w:rsidRDefault="00A84909" w:rsidP="008221C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Jelaskan prosedur yang akan dilakukan kepada klien.</w:t>
            </w:r>
          </w:p>
          <w:p w:rsidR="00A84909" w:rsidRPr="00E61BA6" w:rsidRDefault="00A84909" w:rsidP="008221C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Ukur walker sesuai tinggi klien, dari bagian panggul sampai tumit klien.</w:t>
            </w:r>
          </w:p>
          <w:p w:rsidR="00A84909" w:rsidRPr="00E61BA6" w:rsidRDefault="00A84909" w:rsidP="008221C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Bantu klien untuk bangun dari tempat tidur, untuk berdiri.</w:t>
            </w:r>
          </w:p>
          <w:p w:rsidR="00A84909" w:rsidRPr="00E61BA6" w:rsidRDefault="00A84909" w:rsidP="008221C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Minta klien untuk meletakkan tangan disamping badan atau memegang telapak tangan perawat.</w:t>
            </w:r>
          </w:p>
          <w:p w:rsidR="00A84909" w:rsidRPr="00E61BA6" w:rsidRDefault="00A84909" w:rsidP="008221C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Berdiri disamping klien dan pegang telapak dan lengan tangan pada bahu klien.</w:t>
            </w:r>
          </w:p>
          <w:p w:rsidR="00A84909" w:rsidRPr="00E61BA6" w:rsidRDefault="00A84909" w:rsidP="008221C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Bantu pasien untuk memegang pemegangan tangan pada batang di bagian atas walker.</w:t>
            </w:r>
          </w:p>
          <w:p w:rsidR="00A84909" w:rsidRPr="00E61BA6" w:rsidRDefault="00A84909" w:rsidP="008221C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Bantu klien melangkah pelan-pelan dengan walker.</w:t>
            </w:r>
          </w:p>
          <w:p w:rsidR="00A84909" w:rsidRPr="007811AA" w:rsidRDefault="00A84909" w:rsidP="008221C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Gerakkan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walker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didepan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15 cm/6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inchi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berat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badan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ditopang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kedua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kaki</w:t>
            </w:r>
          </w:p>
          <w:p w:rsidR="00A84909" w:rsidRPr="007811AA" w:rsidRDefault="00A84909" w:rsidP="008221C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Gerakkan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kaki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tangan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kearah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depan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dekat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bantu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jalan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berat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badan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ditopang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kaki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kiri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kedua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lengan</w:t>
            </w:r>
            <w:proofErr w:type="spellEnd"/>
          </w:p>
          <w:p w:rsidR="00A84909" w:rsidRDefault="00A84909" w:rsidP="008221C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Selanjutnya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gerakkan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kaki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sebelah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kiri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kesebelah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kanan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berat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badan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ditopang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kaki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kanan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kedua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lengan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21C5" w:rsidRPr="004F55AA" w:rsidRDefault="008221C5" w:rsidP="008221C5">
            <w:pPr>
              <w:pStyle w:val="ListParagraph"/>
              <w:spacing w:line="276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4909" w:rsidRPr="00C21BDB" w:rsidRDefault="00A84909" w:rsidP="008221C5">
            <w:pPr>
              <w:spacing w:line="276" w:lineRule="auto"/>
              <w:ind w:left="11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</w:pPr>
            <w:proofErr w:type="spellStart"/>
            <w:r w:rsidRPr="00C21BDB">
              <w:rPr>
                <w:rFonts w:ascii="Times New Roman" w:hAnsi="Times New Roman"/>
                <w:b/>
                <w:i/>
                <w:sz w:val="24"/>
                <w:szCs w:val="24"/>
              </w:rPr>
              <w:t>Jika</w:t>
            </w:r>
            <w:proofErr w:type="spellEnd"/>
            <w:r w:rsidRPr="00C21B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b/>
                <w:i/>
                <w:sz w:val="24"/>
                <w:szCs w:val="24"/>
              </w:rPr>
              <w:t>salah</w:t>
            </w:r>
            <w:proofErr w:type="spellEnd"/>
            <w:r w:rsidRPr="00C21B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b/>
                <w:i/>
                <w:sz w:val="24"/>
                <w:szCs w:val="24"/>
              </w:rPr>
              <w:t>satu</w:t>
            </w:r>
            <w:proofErr w:type="spellEnd"/>
            <w:r w:rsidRPr="00C21B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kaki </w:t>
            </w:r>
            <w:proofErr w:type="spellStart"/>
            <w:r w:rsidRPr="00C21BDB">
              <w:rPr>
                <w:rFonts w:ascii="Times New Roman" w:hAnsi="Times New Roman"/>
                <w:b/>
                <w:i/>
                <w:sz w:val="24"/>
                <w:szCs w:val="24"/>
              </w:rPr>
              <w:t>lebih</w:t>
            </w:r>
            <w:proofErr w:type="spellEnd"/>
            <w:r w:rsidRPr="00C21B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b/>
                <w:i/>
                <w:sz w:val="24"/>
                <w:szCs w:val="24"/>
              </w:rPr>
              <w:t>lemah</w:t>
            </w:r>
            <w:proofErr w:type="spellEnd"/>
          </w:p>
          <w:p w:rsidR="00A84909" w:rsidRPr="007811AA" w:rsidRDefault="00A84909" w:rsidP="008221C5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99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Pindahkan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walker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kaki yang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lemah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didepan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bersamaan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15 cm/6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inchi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berat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badan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ditopang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kaki yang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AA">
              <w:rPr>
                <w:rFonts w:ascii="Times New Roman" w:hAnsi="Times New Roman"/>
                <w:sz w:val="24"/>
                <w:szCs w:val="24"/>
              </w:rPr>
              <w:t>kuat</w:t>
            </w:r>
            <w:proofErr w:type="spellEnd"/>
            <w:r w:rsidRPr="00781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909" w:rsidRPr="00C21BDB" w:rsidRDefault="00A84909" w:rsidP="008221C5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Lalu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gerakkan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kaki yang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kuat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kedepan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berat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badan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ditopang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kaki yang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lemah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kedua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lengan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909" w:rsidRDefault="00A84909" w:rsidP="00A84909">
            <w:pPr>
              <w:pStyle w:val="ListParagraph"/>
              <w:ind w:lef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09" w:rsidRDefault="008221C5" w:rsidP="00A8490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TONGKAT</w:t>
            </w:r>
          </w:p>
          <w:p w:rsidR="008221C5" w:rsidRDefault="008221C5" w:rsidP="008221C5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Jelaskan prosedur yang akan dilakukan kepada klien</w:t>
            </w:r>
          </w:p>
          <w:p w:rsidR="008221C5" w:rsidRDefault="008221C5" w:rsidP="008221C5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Pegang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tongkat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tangan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tubuh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kuat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support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maksimum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meluruskan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tubuh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  <w:p w:rsidR="008221C5" w:rsidRPr="008221C5" w:rsidRDefault="008221C5" w:rsidP="008221C5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Posisi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standar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ujung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tongkat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jarak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antara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tongkat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kaki 15 cm / 6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inchi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disamping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tubuh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15 cm /6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inchi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didepan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kaki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terdekat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Jadi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siku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agak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sedikit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bengkok</w:t>
            </w:r>
            <w:proofErr w:type="spellEnd"/>
          </w:p>
          <w:p w:rsidR="008221C5" w:rsidRDefault="008221C5" w:rsidP="008221C5">
            <w:pPr>
              <w:pStyle w:val="ListParagraph"/>
              <w:spacing w:line="276" w:lineRule="auto"/>
              <w:ind w:left="998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221C5" w:rsidRDefault="008221C5" w:rsidP="008221C5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id-ID"/>
              </w:rPr>
            </w:pPr>
            <w:proofErr w:type="spellStart"/>
            <w:r w:rsidRPr="00C21BD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Saat</w:t>
            </w:r>
            <w:proofErr w:type="spellEnd"/>
            <w:r w:rsidRPr="00C21BD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maksimum</w:t>
            </w:r>
            <w:proofErr w:type="spellEnd"/>
            <w:r w:rsidRPr="00C21BD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support </w:t>
            </w:r>
            <w:proofErr w:type="spellStart"/>
            <w:r w:rsidRPr="00C21BD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dibutuhkan</w:t>
            </w:r>
            <w:proofErr w:type="spellEnd"/>
            <w:r w:rsidRPr="00C21BD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1BD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lakukan</w:t>
            </w:r>
            <w:proofErr w:type="spellEnd"/>
            <w:r w:rsidRPr="00C21BD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8221C5" w:rsidRDefault="008221C5" w:rsidP="008221C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BC7D50">
              <w:rPr>
                <w:rFonts w:ascii="Times New Roman" w:hAnsi="Times New Roman"/>
                <w:sz w:val="24"/>
                <w:szCs w:val="24"/>
              </w:rPr>
              <w:t>Pindahkan</w:t>
            </w:r>
            <w:proofErr w:type="spellEnd"/>
            <w:r w:rsidRPr="00BC7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D50">
              <w:rPr>
                <w:rFonts w:ascii="Times New Roman" w:hAnsi="Times New Roman"/>
                <w:sz w:val="24"/>
                <w:szCs w:val="24"/>
              </w:rPr>
              <w:t>tongkat</w:t>
            </w:r>
            <w:proofErr w:type="spellEnd"/>
            <w:r w:rsidRPr="00BC7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D50">
              <w:rPr>
                <w:rFonts w:ascii="Times New Roman" w:hAnsi="Times New Roman"/>
                <w:sz w:val="24"/>
                <w:szCs w:val="24"/>
              </w:rPr>
              <w:t>sejauh</w:t>
            </w:r>
            <w:proofErr w:type="spellEnd"/>
            <w:r w:rsidRPr="00BC7D50">
              <w:rPr>
                <w:rFonts w:ascii="Times New Roman" w:hAnsi="Times New Roman"/>
                <w:sz w:val="24"/>
                <w:szCs w:val="24"/>
              </w:rPr>
              <w:t xml:space="preserve"> 20 cm /1 kaki / </w:t>
            </w:r>
            <w:proofErr w:type="spellStart"/>
            <w:r w:rsidRPr="00BC7D50">
              <w:rPr>
                <w:rFonts w:ascii="Times New Roman" w:hAnsi="Times New Roman"/>
                <w:sz w:val="24"/>
                <w:szCs w:val="24"/>
              </w:rPr>
              <w:t>jarak</w:t>
            </w:r>
            <w:proofErr w:type="spellEnd"/>
            <w:r w:rsidRPr="00BC7D50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BC7D50">
              <w:rPr>
                <w:rFonts w:ascii="Times New Roman" w:hAnsi="Times New Roman"/>
                <w:sz w:val="24"/>
                <w:szCs w:val="24"/>
              </w:rPr>
              <w:t>nyaman</w:t>
            </w:r>
            <w:proofErr w:type="spellEnd"/>
            <w:r w:rsidRPr="00BC7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D50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BC7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D50">
              <w:rPr>
                <w:rFonts w:ascii="Times New Roman" w:hAnsi="Times New Roman"/>
                <w:sz w:val="24"/>
                <w:szCs w:val="24"/>
              </w:rPr>
              <w:t>dijangkau</w:t>
            </w:r>
            <w:proofErr w:type="spellEnd"/>
            <w:r w:rsidRPr="00BC7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21C5" w:rsidRDefault="008221C5" w:rsidP="008221C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873">
              <w:rPr>
                <w:rFonts w:ascii="Times New Roman" w:hAnsi="Times New Roman"/>
                <w:sz w:val="24"/>
                <w:szCs w:val="24"/>
                <w:lang w:val="id-ID"/>
              </w:rPr>
              <w:t>Selanjutnya gerakkan kaki yang ditopang (kaki yang sakit) kedepan kearah tongkat yang dekat saat berat badan ditopang oleh kaki yang lebih kuat</w:t>
            </w:r>
          </w:p>
          <w:p w:rsidR="008221C5" w:rsidRDefault="008221C5" w:rsidP="008221C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873">
              <w:rPr>
                <w:rFonts w:ascii="Times New Roman" w:hAnsi="Times New Roman"/>
                <w:sz w:val="24"/>
                <w:szCs w:val="24"/>
                <w:lang w:val="id-ID"/>
              </w:rPr>
              <w:t>Selanjutnya gerakkan kaki yang tidak sakit kearah depan sejajar dengan tongkat, dan kaki yang sakit itu saat berat badan ditopang oleh tongkat dan kaki yang sedang sakit</w:t>
            </w:r>
          </w:p>
          <w:p w:rsidR="008221C5" w:rsidRPr="00C21BDB" w:rsidRDefault="008221C5" w:rsidP="008221C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Ulangi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langkah</w:t>
            </w:r>
            <w:proofErr w:type="spellEnd"/>
          </w:p>
          <w:p w:rsidR="008221C5" w:rsidRPr="004F55AA" w:rsidRDefault="008221C5" w:rsidP="008221C5">
            <w:pPr>
              <w:spacing w:line="36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Petunjuk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diatas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terdiri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poin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support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lantai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setiap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21C5" w:rsidRPr="00C21BDB" w:rsidRDefault="008221C5" w:rsidP="008221C5">
            <w:pPr>
              <w:spacing w:line="360" w:lineRule="auto"/>
              <w:ind w:left="993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proofErr w:type="spellStart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>Saat</w:t>
            </w:r>
            <w:proofErr w:type="spellEnd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>anda</w:t>
            </w:r>
            <w:proofErr w:type="spellEnd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>bertambah</w:t>
            </w:r>
            <w:proofErr w:type="spellEnd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>kuat</w:t>
            </w:r>
            <w:proofErr w:type="spellEnd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  <w:proofErr w:type="spellEnd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 xml:space="preserve"> support yang </w:t>
            </w:r>
            <w:proofErr w:type="spellStart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>dibutuhkan</w:t>
            </w:r>
            <w:proofErr w:type="spellEnd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>semakin</w:t>
            </w:r>
            <w:proofErr w:type="spellEnd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b/>
                <w:sz w:val="24"/>
                <w:szCs w:val="24"/>
              </w:rPr>
              <w:t>berkurang</w:t>
            </w:r>
            <w:proofErr w:type="spellEnd"/>
          </w:p>
          <w:p w:rsidR="008221C5" w:rsidRPr="00C21BDB" w:rsidRDefault="008221C5" w:rsidP="008221C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Gerakkan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tongkat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kaki yang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kedepan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bersamaan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berat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badan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ditopang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tongkat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kaki yang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4F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5AA">
              <w:rPr>
                <w:rFonts w:ascii="Times New Roman" w:hAnsi="Times New Roman"/>
                <w:sz w:val="24"/>
                <w:szCs w:val="24"/>
              </w:rPr>
              <w:t>kuat</w:t>
            </w:r>
            <w:proofErr w:type="spellEnd"/>
          </w:p>
          <w:p w:rsidR="008221C5" w:rsidRPr="00D250D1" w:rsidRDefault="008221C5" w:rsidP="008221C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Gerakkan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kaki yang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kuat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kedepan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berat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badan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ditopang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tongkat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21BDB">
              <w:rPr>
                <w:rFonts w:ascii="Times New Roman" w:hAnsi="Times New Roman"/>
                <w:sz w:val="24"/>
                <w:szCs w:val="24"/>
              </w:rPr>
              <w:t xml:space="preserve"> kaki yang </w:t>
            </w:r>
            <w:proofErr w:type="spellStart"/>
            <w:r w:rsidRPr="00C21BDB">
              <w:rPr>
                <w:rFonts w:ascii="Times New Roman" w:hAnsi="Times New Roman"/>
                <w:sz w:val="24"/>
                <w:szCs w:val="24"/>
              </w:rPr>
              <w:t>sakit</w:t>
            </w:r>
            <w:proofErr w:type="spellEnd"/>
          </w:p>
          <w:p w:rsidR="008221C5" w:rsidRDefault="008221C5" w:rsidP="008221C5">
            <w:pPr>
              <w:pStyle w:val="ListParagraph"/>
              <w:ind w:lef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C5" w:rsidRPr="008221C5" w:rsidRDefault="008221C5" w:rsidP="008221C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C5">
              <w:rPr>
                <w:rFonts w:ascii="Times New Roman" w:hAnsi="Times New Roman"/>
                <w:sz w:val="24"/>
                <w:szCs w:val="24"/>
                <w:lang w:val="id-ID"/>
              </w:rPr>
              <w:t>TRIPOD/QUADRIPOD</w:t>
            </w:r>
          </w:p>
          <w:p w:rsidR="008221C5" w:rsidRDefault="008221C5" w:rsidP="008221C5">
            <w:pPr>
              <w:pStyle w:val="ListParagraph"/>
              <w:spacing w:line="276" w:lineRule="auto"/>
              <w:ind w:left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id-ID" w:eastAsia="id-ID"/>
              </w:rPr>
            </w:pPr>
            <w:r w:rsidRPr="00BB5357">
              <w:rPr>
                <w:rFonts w:ascii="Times New Roman" w:hAnsi="Times New Roman"/>
                <w:sz w:val="24"/>
                <w:szCs w:val="24"/>
                <w:lang w:val="id-ID"/>
              </w:rPr>
              <w:t>Pe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n</w:t>
            </w:r>
            <w:r w:rsidRPr="00BB535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ggunaan alat bantu tripod sama dengan alat bantu tongkat. Yang membedakan pada </w:t>
            </w:r>
            <w:r w:rsidRPr="00ED5C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id-ID" w:eastAsia="id-ID"/>
              </w:rPr>
              <w:t>t</w:t>
            </w:r>
            <w:r w:rsidRPr="001A08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id-ID" w:eastAsia="id-ID"/>
              </w:rPr>
              <w:t xml:space="preserve">ongkat </w:t>
            </w:r>
            <w:r w:rsidRPr="00ED5C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id-ID" w:eastAsia="id-ID"/>
              </w:rPr>
              <w:t>k</w:t>
            </w:r>
            <w:r w:rsidRPr="001A08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id-ID" w:eastAsia="id-ID"/>
              </w:rPr>
              <w:t>aki 4 dan kaki 3</w:t>
            </w:r>
            <w:r w:rsidRPr="00ED5C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id-ID" w:eastAsia="id-ID"/>
              </w:rPr>
              <w:t xml:space="preserve"> adalah </w:t>
            </w:r>
            <w:r w:rsidRPr="001A0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alat bantu berjalan berupa tongkat dengan kaki-kaki berjumlah 4 Tongkat</w:t>
            </w:r>
            <w:r w:rsidRPr="001A08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 </w:t>
            </w:r>
            <w:r w:rsidRPr="001A0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bisa diatur tinggi rendahnya agar bisa digunakan oleh orang dengan segala umur</w:t>
            </w:r>
            <w:r w:rsidRPr="00ED5C94">
              <w:rPr>
                <w:color w:val="000000"/>
                <w:lang w:val="id-ID"/>
              </w:rPr>
              <w:t xml:space="preserve">.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Cocok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digunakan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oleh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Lansia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untuk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rehabilitasi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setelah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kecelakaan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atau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operasi</w:t>
            </w:r>
            <w:proofErr w:type="spellEnd"/>
            <w:r w:rsidRPr="00BB5357">
              <w:rPr>
                <w:rFonts w:ascii="Times New Roman" w:eastAsia="Times New Roman" w:hAnsi="Times New Roman"/>
                <w:color w:val="333333"/>
                <w:sz w:val="24"/>
                <w:szCs w:val="24"/>
                <w:lang w:val="id-ID" w:eastAsia="id-ID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id-ID" w:eastAsia="id-ID"/>
              </w:rPr>
              <w:t xml:space="preserve"> </w:t>
            </w:r>
          </w:p>
          <w:p w:rsidR="008221C5" w:rsidRPr="00ED5C94" w:rsidRDefault="008221C5" w:rsidP="008221C5">
            <w:pPr>
              <w:pStyle w:val="ListParagraph"/>
              <w:spacing w:line="276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Sedangkan</w:t>
            </w:r>
            <w:r w:rsidRPr="00BB5357">
              <w:rPr>
                <w:rFonts w:ascii="Times New Roman" w:eastAsia="Times New Roman" w:hAnsi="Times New Roman"/>
                <w:color w:val="333333"/>
                <w:sz w:val="24"/>
                <w:szCs w:val="24"/>
                <w:lang w:val="id-ID" w:eastAsia="id-ID"/>
              </w:rPr>
              <w:t xml:space="preserve"> </w:t>
            </w:r>
            <w:r w:rsidRPr="00ED5C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id-ID" w:eastAsia="id-ID"/>
              </w:rPr>
              <w:t>T</w:t>
            </w:r>
            <w:r w:rsidRPr="001A08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id-ID" w:eastAsia="id-ID"/>
              </w:rPr>
              <w:t>ongkat kaki Lipat Besi Ringan dan Kuat untuk Orang Tua</w:t>
            </w:r>
            <w:r w:rsidRPr="001A0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 xml:space="preserve">, adalah Tongkat kaki yang dapat dilipat manjadi pendek sehingga dapat dimasukkan ke dalam tas atau kantung plastik.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Tongkat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Lipat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terbuat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dari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besi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baja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kuat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namun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ringan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. Tinggi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Tongkat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kaki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dapat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disetel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ketinggiannya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menjadi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5 </w:t>
            </w:r>
            <w:proofErr w:type="spellStart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tingkat</w:t>
            </w:r>
            <w:proofErr w:type="spellEnd"/>
            <w:r w:rsidRPr="00ED5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  <w:p w:rsidR="00A95866" w:rsidRPr="00A95866" w:rsidRDefault="00A95866" w:rsidP="00A84909">
            <w:pPr>
              <w:pStyle w:val="ListParagraph"/>
              <w:spacing w:line="276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8" w:rsidRPr="00A95866" w:rsidRDefault="00A63528" w:rsidP="00A8490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terminasi</w:t>
            </w:r>
            <w:proofErr w:type="spellEnd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63528" w:rsidRPr="00A95866" w:rsidRDefault="00A63528" w:rsidP="00A84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8" w:rsidRPr="00A95866" w:rsidRDefault="00A63528" w:rsidP="00A84909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</w:p>
          <w:p w:rsidR="00A63528" w:rsidRPr="00A95866" w:rsidRDefault="00A63528" w:rsidP="00A84909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Dokumentasikan</w:t>
            </w:r>
            <w:proofErr w:type="spellEnd"/>
            <w:r w:rsid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hasilnya</w:t>
            </w:r>
            <w:proofErr w:type="spellEnd"/>
          </w:p>
          <w:p w:rsidR="00A63528" w:rsidRPr="00A95866" w:rsidRDefault="00A63528" w:rsidP="00A84909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</w:p>
          <w:p w:rsidR="00A63528" w:rsidRPr="00A95866" w:rsidRDefault="00A63528" w:rsidP="00A84909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Akhiri</w:t>
            </w:r>
            <w:proofErr w:type="spellEnd"/>
            <w:r w:rsid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membereskan</w:t>
            </w:r>
            <w:proofErr w:type="spellEnd"/>
            <w:r w:rsid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alat-alat</w:t>
            </w:r>
            <w:proofErr w:type="spellEnd"/>
          </w:p>
          <w:p w:rsidR="00A63528" w:rsidRPr="00A95866" w:rsidRDefault="00A63528" w:rsidP="00A8490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Cuci</w:t>
            </w:r>
            <w:proofErr w:type="spellEnd"/>
            <w:r w:rsidR="00A9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866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  <w:p w:rsidR="00A63528" w:rsidRPr="00A95866" w:rsidRDefault="00A63528" w:rsidP="00A849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98" w:rsidRPr="00A95866" w:rsidRDefault="00777A98" w:rsidP="00A84909">
            <w:pPr>
              <w:spacing w:line="276" w:lineRule="auto"/>
              <w:ind w:left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3D7" w:rsidRPr="00502A77" w:rsidRDefault="001A63D7" w:rsidP="00A849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F57" w:rsidRPr="00502A77" w:rsidRDefault="001C1F57" w:rsidP="001A63D7">
      <w:pPr>
        <w:rPr>
          <w:rFonts w:ascii="Times New Roman" w:hAnsi="Times New Roman" w:cs="Times New Roman"/>
          <w:sz w:val="24"/>
          <w:szCs w:val="24"/>
        </w:rPr>
      </w:pPr>
    </w:p>
    <w:p w:rsidR="001C1F57" w:rsidRPr="00502A77" w:rsidRDefault="001C1F57" w:rsidP="001A63D7">
      <w:pPr>
        <w:rPr>
          <w:rFonts w:ascii="Times New Roman" w:hAnsi="Times New Roman" w:cs="Times New Roman"/>
          <w:sz w:val="24"/>
          <w:szCs w:val="24"/>
        </w:rPr>
      </w:pPr>
    </w:p>
    <w:p w:rsidR="001C1F57" w:rsidRPr="00502A77" w:rsidRDefault="001C1F57" w:rsidP="001A63D7">
      <w:pPr>
        <w:rPr>
          <w:rFonts w:ascii="Times New Roman" w:hAnsi="Times New Roman" w:cs="Times New Roman"/>
          <w:sz w:val="24"/>
          <w:szCs w:val="24"/>
        </w:rPr>
      </w:pPr>
    </w:p>
    <w:p w:rsidR="001C1F57" w:rsidRPr="00502A77" w:rsidRDefault="001C1F57" w:rsidP="001A63D7">
      <w:pPr>
        <w:rPr>
          <w:rFonts w:ascii="Times New Roman" w:hAnsi="Times New Roman" w:cs="Times New Roman"/>
          <w:sz w:val="24"/>
          <w:szCs w:val="24"/>
        </w:rPr>
      </w:pPr>
    </w:p>
    <w:p w:rsidR="00D9317C" w:rsidRPr="00502A77" w:rsidRDefault="00D9317C" w:rsidP="00C940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317C" w:rsidRPr="00502A77" w:rsidSect="00633750">
      <w:headerReference w:type="default" r:id="rId9"/>
      <w:pgSz w:w="12242" w:h="18711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0B" w:rsidRDefault="00274A0B" w:rsidP="00034304">
      <w:pPr>
        <w:spacing w:after="0" w:line="240" w:lineRule="auto"/>
      </w:pPr>
      <w:r>
        <w:separator/>
      </w:r>
    </w:p>
  </w:endnote>
  <w:endnote w:type="continuationSeparator" w:id="0">
    <w:p w:rsidR="00274A0B" w:rsidRDefault="00274A0B" w:rsidP="0003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0B" w:rsidRDefault="00274A0B" w:rsidP="00034304">
      <w:pPr>
        <w:spacing w:after="0" w:line="240" w:lineRule="auto"/>
      </w:pPr>
      <w:r>
        <w:separator/>
      </w:r>
    </w:p>
  </w:footnote>
  <w:footnote w:type="continuationSeparator" w:id="0">
    <w:p w:rsidR="00274A0B" w:rsidRDefault="00274A0B" w:rsidP="0003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304" w:rsidRPr="00E03AB0" w:rsidRDefault="00034304">
    <w:pPr>
      <w:pStyle w:val="Header"/>
      <w:rPr>
        <w:rFonts w:ascii="Comic Sans MS" w:hAnsi="Comic Sans MS" w:cs="Times New Roman"/>
        <w:i/>
        <w:sz w:val="12"/>
      </w:rPr>
    </w:pPr>
    <w:proofErr w:type="spellStart"/>
    <w:r w:rsidRPr="00E03AB0">
      <w:rPr>
        <w:rFonts w:ascii="Comic Sans MS" w:hAnsi="Comic Sans MS" w:cs="Times New Roman"/>
        <w:i/>
        <w:sz w:val="12"/>
      </w:rPr>
      <w:t>StandarProsedurOperasional</w:t>
    </w:r>
    <w:proofErr w:type="spellEnd"/>
    <w:r w:rsidRPr="00E03AB0">
      <w:rPr>
        <w:rFonts w:ascii="Comic Sans MS" w:hAnsi="Comic Sans MS" w:cs="Times New Roman"/>
        <w:i/>
        <w:sz w:val="12"/>
      </w:rPr>
      <w:t xml:space="preserve"> (SPO)</w:t>
    </w:r>
  </w:p>
  <w:p w:rsidR="00034304" w:rsidRPr="00E03AB0" w:rsidRDefault="00812B81">
    <w:pPr>
      <w:pStyle w:val="Header"/>
      <w:rPr>
        <w:rFonts w:ascii="Comic Sans MS" w:hAnsi="Comic Sans MS" w:cs="Times New Roman"/>
        <w:i/>
        <w:sz w:val="12"/>
      </w:rPr>
    </w:pPr>
    <w:r>
      <w:rPr>
        <w:rFonts w:ascii="Comic Sans MS" w:hAnsi="Comic Sans MS" w:cs="Times New Roman"/>
        <w:i/>
        <w:sz w:val="12"/>
      </w:rPr>
      <w:t xml:space="preserve">MK. </w:t>
    </w:r>
    <w:proofErr w:type="spellStart"/>
    <w:r>
      <w:rPr>
        <w:rFonts w:ascii="Comic Sans MS" w:hAnsi="Comic Sans MS" w:cs="Times New Roman"/>
        <w:i/>
        <w:sz w:val="12"/>
      </w:rPr>
      <w:t>Keperawatan</w:t>
    </w:r>
    <w:proofErr w:type="spellEnd"/>
    <w:r>
      <w:rPr>
        <w:rFonts w:ascii="Comic Sans MS" w:hAnsi="Comic Sans MS" w:cs="Times New Roman"/>
        <w:i/>
        <w:sz w:val="12"/>
      </w:rPr>
      <w:t xml:space="preserve"> Dasar</w:t>
    </w:r>
    <w:r w:rsidR="0054158A">
      <w:rPr>
        <w:rFonts w:ascii="Comic Sans MS" w:hAnsi="Comic Sans MS" w:cs="Times New Roman"/>
        <w:i/>
        <w:sz w:val="12"/>
      </w:rPr>
      <w:t>-</w:t>
    </w:r>
    <w:r w:rsidR="001C1F57">
      <w:rPr>
        <w:rFonts w:ascii="Comic Sans MS" w:hAnsi="Comic Sans MS" w:cs="Times New Roman"/>
        <w:i/>
        <w:sz w:val="12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33D"/>
    <w:multiLevelType w:val="hybridMultilevel"/>
    <w:tmpl w:val="2ADA5E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2CD"/>
    <w:multiLevelType w:val="hybridMultilevel"/>
    <w:tmpl w:val="6AC68CE6"/>
    <w:lvl w:ilvl="0" w:tplc="ACA23728">
      <w:start w:val="1"/>
      <w:numFmt w:val="decimal"/>
      <w:lvlText w:val="%1."/>
      <w:lvlJc w:val="left"/>
      <w:pPr>
        <w:ind w:left="998" w:hanging="360"/>
      </w:pPr>
      <w:rPr>
        <w:rFonts w:cs="Calibri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2" w15:restartNumberingAfterBreak="0">
    <w:nsid w:val="13236045"/>
    <w:multiLevelType w:val="hybridMultilevel"/>
    <w:tmpl w:val="DE005B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D512B8"/>
    <w:multiLevelType w:val="hybridMultilevel"/>
    <w:tmpl w:val="8F9E39E2"/>
    <w:lvl w:ilvl="0" w:tplc="04090019">
      <w:start w:val="1"/>
      <w:numFmt w:val="lowerLetter"/>
      <w:lvlText w:val="%1."/>
      <w:lvlJc w:val="left"/>
      <w:pPr>
        <w:ind w:left="99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 w15:restartNumberingAfterBreak="0">
    <w:nsid w:val="17554065"/>
    <w:multiLevelType w:val="hybridMultilevel"/>
    <w:tmpl w:val="58BCB3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144EF"/>
    <w:multiLevelType w:val="hybridMultilevel"/>
    <w:tmpl w:val="5C5A6BF2"/>
    <w:lvl w:ilvl="0" w:tplc="A1A48228">
      <w:start w:val="1"/>
      <w:numFmt w:val="decimal"/>
      <w:lvlText w:val="%1."/>
      <w:lvlJc w:val="left"/>
      <w:pPr>
        <w:ind w:left="2520" w:hanging="360"/>
      </w:pPr>
      <w:rPr>
        <w:rFonts w:ascii="Times New Roman" w:eastAsia="Calibri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0F761B2"/>
    <w:multiLevelType w:val="multilevel"/>
    <w:tmpl w:val="7FD69170"/>
    <w:lvl w:ilvl="0">
      <w:start w:val="1"/>
      <w:numFmt w:val="decimal"/>
      <w:lvlText w:val="%1."/>
      <w:lvlJc w:val="left"/>
      <w:pPr>
        <w:tabs>
          <w:tab w:val="num" w:pos="-1350"/>
        </w:tabs>
        <w:ind w:left="-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-630"/>
        </w:tabs>
        <w:ind w:left="-630" w:hanging="360"/>
      </w:pPr>
    </w:lvl>
    <w:lvl w:ilvl="2" w:tentative="1">
      <w:start w:val="1"/>
      <w:numFmt w:val="decimal"/>
      <w:lvlText w:val="%3."/>
      <w:lvlJc w:val="left"/>
      <w:pPr>
        <w:tabs>
          <w:tab w:val="num" w:pos="90"/>
        </w:tabs>
        <w:ind w:left="90" w:hanging="360"/>
      </w:pPr>
    </w:lvl>
    <w:lvl w:ilvl="3" w:tentative="1">
      <w:start w:val="1"/>
      <w:numFmt w:val="decimal"/>
      <w:lvlText w:val="%4."/>
      <w:lvlJc w:val="left"/>
      <w:pPr>
        <w:tabs>
          <w:tab w:val="num" w:pos="810"/>
        </w:tabs>
        <w:ind w:left="810" w:hanging="360"/>
      </w:pPr>
    </w:lvl>
    <w:lvl w:ilvl="4" w:tentative="1">
      <w:start w:val="1"/>
      <w:numFmt w:val="decimal"/>
      <w:lvlText w:val="%5."/>
      <w:lvlJc w:val="left"/>
      <w:pPr>
        <w:tabs>
          <w:tab w:val="num" w:pos="1530"/>
        </w:tabs>
        <w:ind w:left="1530" w:hanging="360"/>
      </w:pPr>
    </w:lvl>
    <w:lvl w:ilvl="5" w:tentative="1">
      <w:start w:val="1"/>
      <w:numFmt w:val="decimal"/>
      <w:lvlText w:val="%6."/>
      <w:lvlJc w:val="left"/>
      <w:pPr>
        <w:tabs>
          <w:tab w:val="num" w:pos="2250"/>
        </w:tabs>
        <w:ind w:left="2250" w:hanging="360"/>
      </w:pPr>
    </w:lvl>
    <w:lvl w:ilvl="6" w:tentative="1">
      <w:start w:val="1"/>
      <w:numFmt w:val="decimal"/>
      <w:lvlText w:val="%7."/>
      <w:lvlJc w:val="left"/>
      <w:pPr>
        <w:tabs>
          <w:tab w:val="num" w:pos="2970"/>
        </w:tabs>
        <w:ind w:left="2970" w:hanging="360"/>
      </w:pPr>
    </w:lvl>
    <w:lvl w:ilvl="7" w:tentative="1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 w:tentative="1">
      <w:start w:val="1"/>
      <w:numFmt w:val="decimal"/>
      <w:lvlText w:val="%9."/>
      <w:lvlJc w:val="left"/>
      <w:pPr>
        <w:tabs>
          <w:tab w:val="num" w:pos="4410"/>
        </w:tabs>
        <w:ind w:left="4410" w:hanging="360"/>
      </w:pPr>
    </w:lvl>
  </w:abstractNum>
  <w:abstractNum w:abstractNumId="7" w15:restartNumberingAfterBreak="0">
    <w:nsid w:val="2FB27DC6"/>
    <w:multiLevelType w:val="hybridMultilevel"/>
    <w:tmpl w:val="E5069520"/>
    <w:lvl w:ilvl="0" w:tplc="FC7E2B8C">
      <w:start w:val="1"/>
      <w:numFmt w:val="decimal"/>
      <w:lvlText w:val="%1"/>
      <w:lvlJc w:val="left"/>
      <w:pPr>
        <w:ind w:left="99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8" w15:restartNumberingAfterBreak="0">
    <w:nsid w:val="3C1121F5"/>
    <w:multiLevelType w:val="hybridMultilevel"/>
    <w:tmpl w:val="DEC4BDD2"/>
    <w:lvl w:ilvl="0" w:tplc="04090019">
      <w:start w:val="1"/>
      <w:numFmt w:val="lowerLetter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9" w15:restartNumberingAfterBreak="0">
    <w:nsid w:val="3E440A3F"/>
    <w:multiLevelType w:val="hybridMultilevel"/>
    <w:tmpl w:val="49A8090C"/>
    <w:lvl w:ilvl="0" w:tplc="96B6572E">
      <w:start w:val="1"/>
      <w:numFmt w:val="decimal"/>
      <w:lvlText w:val="%1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CB277A"/>
    <w:multiLevelType w:val="hybridMultilevel"/>
    <w:tmpl w:val="39E2218E"/>
    <w:lvl w:ilvl="0" w:tplc="AE50CF5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86D74"/>
    <w:multiLevelType w:val="hybridMultilevel"/>
    <w:tmpl w:val="AEBE4C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153F65"/>
    <w:multiLevelType w:val="hybridMultilevel"/>
    <w:tmpl w:val="FA44B232"/>
    <w:lvl w:ilvl="0" w:tplc="A76ECC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651E82"/>
    <w:multiLevelType w:val="hybridMultilevel"/>
    <w:tmpl w:val="FB8E3DB6"/>
    <w:lvl w:ilvl="0" w:tplc="FC943C5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835BB5"/>
    <w:multiLevelType w:val="hybridMultilevel"/>
    <w:tmpl w:val="5FF0FCC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03113"/>
    <w:multiLevelType w:val="hybridMultilevel"/>
    <w:tmpl w:val="D152B156"/>
    <w:lvl w:ilvl="0" w:tplc="04090015">
      <w:start w:val="1"/>
      <w:numFmt w:val="upperLetter"/>
      <w:lvlText w:val="%1."/>
      <w:lvlJc w:val="left"/>
      <w:pPr>
        <w:ind w:left="638" w:hanging="360"/>
      </w:p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6" w15:restartNumberingAfterBreak="0">
    <w:nsid w:val="609E571E"/>
    <w:multiLevelType w:val="hybridMultilevel"/>
    <w:tmpl w:val="9D02ECD4"/>
    <w:lvl w:ilvl="0" w:tplc="1100A6D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5753"/>
    <w:multiLevelType w:val="hybridMultilevel"/>
    <w:tmpl w:val="8BCC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A423C"/>
    <w:multiLevelType w:val="hybridMultilevel"/>
    <w:tmpl w:val="FBA48918"/>
    <w:lvl w:ilvl="0" w:tplc="FC7E2B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17"/>
  </w:num>
  <w:num w:numId="8">
    <w:abstractNumId w:val="11"/>
  </w:num>
  <w:num w:numId="9">
    <w:abstractNumId w:val="6"/>
  </w:num>
  <w:num w:numId="10">
    <w:abstractNumId w:val="12"/>
  </w:num>
  <w:num w:numId="11">
    <w:abstractNumId w:val="15"/>
  </w:num>
  <w:num w:numId="12">
    <w:abstractNumId w:val="2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58D"/>
    <w:rsid w:val="00000AF7"/>
    <w:rsid w:val="00025B5C"/>
    <w:rsid w:val="00026812"/>
    <w:rsid w:val="00034092"/>
    <w:rsid w:val="00034304"/>
    <w:rsid w:val="000545CA"/>
    <w:rsid w:val="00054898"/>
    <w:rsid w:val="0008226A"/>
    <w:rsid w:val="000A4E12"/>
    <w:rsid w:val="000D65A1"/>
    <w:rsid w:val="000E1378"/>
    <w:rsid w:val="000F0656"/>
    <w:rsid w:val="00143877"/>
    <w:rsid w:val="00144614"/>
    <w:rsid w:val="001472B5"/>
    <w:rsid w:val="001770B2"/>
    <w:rsid w:val="00182473"/>
    <w:rsid w:val="001A5E7B"/>
    <w:rsid w:val="001A63D7"/>
    <w:rsid w:val="001B270B"/>
    <w:rsid w:val="001C1F57"/>
    <w:rsid w:val="001C259A"/>
    <w:rsid w:val="001C384E"/>
    <w:rsid w:val="001C40CE"/>
    <w:rsid w:val="001C4B76"/>
    <w:rsid w:val="001F20E9"/>
    <w:rsid w:val="001F3318"/>
    <w:rsid w:val="001F7CB8"/>
    <w:rsid w:val="00205B07"/>
    <w:rsid w:val="00215A4D"/>
    <w:rsid w:val="00222FD6"/>
    <w:rsid w:val="00242516"/>
    <w:rsid w:val="00244C1D"/>
    <w:rsid w:val="00246C1B"/>
    <w:rsid w:val="00252093"/>
    <w:rsid w:val="0026633B"/>
    <w:rsid w:val="0027183B"/>
    <w:rsid w:val="00274A0B"/>
    <w:rsid w:val="00282408"/>
    <w:rsid w:val="002E70AD"/>
    <w:rsid w:val="002F6251"/>
    <w:rsid w:val="003022DE"/>
    <w:rsid w:val="00310775"/>
    <w:rsid w:val="003157E8"/>
    <w:rsid w:val="00316B36"/>
    <w:rsid w:val="00332CD7"/>
    <w:rsid w:val="00344412"/>
    <w:rsid w:val="003B49C5"/>
    <w:rsid w:val="003C22B5"/>
    <w:rsid w:val="003F3703"/>
    <w:rsid w:val="00411AE7"/>
    <w:rsid w:val="00423DB5"/>
    <w:rsid w:val="00454AE5"/>
    <w:rsid w:val="00482E62"/>
    <w:rsid w:val="004B3D67"/>
    <w:rsid w:val="004C4067"/>
    <w:rsid w:val="00502A77"/>
    <w:rsid w:val="0051076D"/>
    <w:rsid w:val="005163C7"/>
    <w:rsid w:val="00520F7D"/>
    <w:rsid w:val="00523908"/>
    <w:rsid w:val="00524E7A"/>
    <w:rsid w:val="0054158A"/>
    <w:rsid w:val="005467BF"/>
    <w:rsid w:val="00547782"/>
    <w:rsid w:val="00574F93"/>
    <w:rsid w:val="00597FF2"/>
    <w:rsid w:val="00600271"/>
    <w:rsid w:val="00604A5E"/>
    <w:rsid w:val="00614842"/>
    <w:rsid w:val="00617623"/>
    <w:rsid w:val="00633750"/>
    <w:rsid w:val="00641DCA"/>
    <w:rsid w:val="00642F15"/>
    <w:rsid w:val="00652BC9"/>
    <w:rsid w:val="00654359"/>
    <w:rsid w:val="00667624"/>
    <w:rsid w:val="006961C7"/>
    <w:rsid w:val="006E22DB"/>
    <w:rsid w:val="00701BBE"/>
    <w:rsid w:val="00713582"/>
    <w:rsid w:val="00713995"/>
    <w:rsid w:val="00727071"/>
    <w:rsid w:val="00731118"/>
    <w:rsid w:val="00732B15"/>
    <w:rsid w:val="00736345"/>
    <w:rsid w:val="007447E6"/>
    <w:rsid w:val="00746C31"/>
    <w:rsid w:val="007472F0"/>
    <w:rsid w:val="00750655"/>
    <w:rsid w:val="00756ACE"/>
    <w:rsid w:val="00757E44"/>
    <w:rsid w:val="007608BD"/>
    <w:rsid w:val="00770B83"/>
    <w:rsid w:val="00777A98"/>
    <w:rsid w:val="0078309F"/>
    <w:rsid w:val="00796325"/>
    <w:rsid w:val="007A37EC"/>
    <w:rsid w:val="007D456F"/>
    <w:rsid w:val="00812B81"/>
    <w:rsid w:val="008221C5"/>
    <w:rsid w:val="00834526"/>
    <w:rsid w:val="008410A8"/>
    <w:rsid w:val="00852F42"/>
    <w:rsid w:val="00860E23"/>
    <w:rsid w:val="0086358D"/>
    <w:rsid w:val="00865253"/>
    <w:rsid w:val="00885A43"/>
    <w:rsid w:val="008C3F2F"/>
    <w:rsid w:val="008C622B"/>
    <w:rsid w:val="008D1F7D"/>
    <w:rsid w:val="008E329E"/>
    <w:rsid w:val="00901107"/>
    <w:rsid w:val="0092427A"/>
    <w:rsid w:val="00926AFF"/>
    <w:rsid w:val="00933507"/>
    <w:rsid w:val="00940E7C"/>
    <w:rsid w:val="0095200C"/>
    <w:rsid w:val="0095365C"/>
    <w:rsid w:val="009661EA"/>
    <w:rsid w:val="009765D0"/>
    <w:rsid w:val="009903A8"/>
    <w:rsid w:val="009A57D4"/>
    <w:rsid w:val="009B2B63"/>
    <w:rsid w:val="009C59C6"/>
    <w:rsid w:val="009D0C5C"/>
    <w:rsid w:val="009D343C"/>
    <w:rsid w:val="009D72F6"/>
    <w:rsid w:val="009E4254"/>
    <w:rsid w:val="009E6315"/>
    <w:rsid w:val="009F58B6"/>
    <w:rsid w:val="009F61FA"/>
    <w:rsid w:val="00A06001"/>
    <w:rsid w:val="00A1174A"/>
    <w:rsid w:val="00A502F3"/>
    <w:rsid w:val="00A56EDB"/>
    <w:rsid w:val="00A63528"/>
    <w:rsid w:val="00A84909"/>
    <w:rsid w:val="00A87C62"/>
    <w:rsid w:val="00A91E0B"/>
    <w:rsid w:val="00A95866"/>
    <w:rsid w:val="00AA3059"/>
    <w:rsid w:val="00AA52B8"/>
    <w:rsid w:val="00AB28C1"/>
    <w:rsid w:val="00AB2DD5"/>
    <w:rsid w:val="00AD610D"/>
    <w:rsid w:val="00AD73F4"/>
    <w:rsid w:val="00AE372D"/>
    <w:rsid w:val="00AE42E4"/>
    <w:rsid w:val="00B0504A"/>
    <w:rsid w:val="00B26EC6"/>
    <w:rsid w:val="00B53561"/>
    <w:rsid w:val="00B63088"/>
    <w:rsid w:val="00B6488A"/>
    <w:rsid w:val="00B7003D"/>
    <w:rsid w:val="00B816D0"/>
    <w:rsid w:val="00B97D54"/>
    <w:rsid w:val="00BA40B0"/>
    <w:rsid w:val="00BB168E"/>
    <w:rsid w:val="00BC1405"/>
    <w:rsid w:val="00BC243C"/>
    <w:rsid w:val="00BD5E11"/>
    <w:rsid w:val="00BE3753"/>
    <w:rsid w:val="00C02F11"/>
    <w:rsid w:val="00C13A25"/>
    <w:rsid w:val="00C14556"/>
    <w:rsid w:val="00C31623"/>
    <w:rsid w:val="00C3361A"/>
    <w:rsid w:val="00C35F28"/>
    <w:rsid w:val="00C524EC"/>
    <w:rsid w:val="00C63E42"/>
    <w:rsid w:val="00C642E9"/>
    <w:rsid w:val="00C81BFB"/>
    <w:rsid w:val="00C87198"/>
    <w:rsid w:val="00C94090"/>
    <w:rsid w:val="00C97EDB"/>
    <w:rsid w:val="00CB7564"/>
    <w:rsid w:val="00CC2D83"/>
    <w:rsid w:val="00CC5542"/>
    <w:rsid w:val="00CD69A9"/>
    <w:rsid w:val="00CE3802"/>
    <w:rsid w:val="00CE64B7"/>
    <w:rsid w:val="00CF7DFD"/>
    <w:rsid w:val="00D02526"/>
    <w:rsid w:val="00D1300A"/>
    <w:rsid w:val="00D1348A"/>
    <w:rsid w:val="00D27B4B"/>
    <w:rsid w:val="00D6047C"/>
    <w:rsid w:val="00D6240E"/>
    <w:rsid w:val="00D9317C"/>
    <w:rsid w:val="00D97F04"/>
    <w:rsid w:val="00DA21A4"/>
    <w:rsid w:val="00DA6DF2"/>
    <w:rsid w:val="00DE031D"/>
    <w:rsid w:val="00DE1A37"/>
    <w:rsid w:val="00DF23FF"/>
    <w:rsid w:val="00E03AB0"/>
    <w:rsid w:val="00E04CE3"/>
    <w:rsid w:val="00E400C5"/>
    <w:rsid w:val="00E41899"/>
    <w:rsid w:val="00E440EA"/>
    <w:rsid w:val="00E74F43"/>
    <w:rsid w:val="00E84573"/>
    <w:rsid w:val="00E860C0"/>
    <w:rsid w:val="00E87DA5"/>
    <w:rsid w:val="00EB2295"/>
    <w:rsid w:val="00EB6B15"/>
    <w:rsid w:val="00EB7BD7"/>
    <w:rsid w:val="00ED26E6"/>
    <w:rsid w:val="00EF0FD2"/>
    <w:rsid w:val="00F4374B"/>
    <w:rsid w:val="00F522CE"/>
    <w:rsid w:val="00F72EDD"/>
    <w:rsid w:val="00F7777A"/>
    <w:rsid w:val="00FA5096"/>
    <w:rsid w:val="00FA7B30"/>
    <w:rsid w:val="00FC311B"/>
    <w:rsid w:val="00FC37C0"/>
    <w:rsid w:val="00FD2CE9"/>
    <w:rsid w:val="00FE72F4"/>
    <w:rsid w:val="00FF1490"/>
    <w:rsid w:val="00FF41F7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81BF"/>
  <w15:docId w15:val="{B3C247E5-29E8-484A-A232-2BE385F1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DF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3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04"/>
  </w:style>
  <w:style w:type="paragraph" w:styleId="Footer">
    <w:name w:val="footer"/>
    <w:basedOn w:val="Normal"/>
    <w:link w:val="FooterChar"/>
    <w:uiPriority w:val="99"/>
    <w:unhideWhenUsed/>
    <w:rsid w:val="0003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04"/>
  </w:style>
  <w:style w:type="character" w:customStyle="1" w:styleId="Heading2Char">
    <w:name w:val="Heading 2 Char"/>
    <w:basedOn w:val="DefaultParagraphFont"/>
    <w:link w:val="Heading2"/>
    <w:rsid w:val="009F58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3361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C3361A"/>
    <w:rPr>
      <w:rFonts w:ascii="Tahoma" w:eastAsia="Tahoma" w:hAnsi="Tahoma" w:cs="Tahoma"/>
    </w:rPr>
  </w:style>
  <w:style w:type="character" w:customStyle="1" w:styleId="Heading3Char">
    <w:name w:val="Heading 3 Char"/>
    <w:basedOn w:val="DefaultParagraphFont"/>
    <w:link w:val="Heading3"/>
    <w:uiPriority w:val="9"/>
    <w:rsid w:val="009F61F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665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783">
          <w:marLeft w:val="1454"/>
          <w:marRight w:val="72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78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07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2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5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34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8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3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51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46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44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2727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96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9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18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5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2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5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3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0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3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1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4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9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565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27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75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12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6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68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57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12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Admin</cp:lastModifiedBy>
  <cp:revision>47</cp:revision>
  <cp:lastPrinted>2022-01-17T03:22:00Z</cp:lastPrinted>
  <dcterms:created xsi:type="dcterms:W3CDTF">2020-09-11T11:16:00Z</dcterms:created>
  <dcterms:modified xsi:type="dcterms:W3CDTF">2022-01-17T03:24:00Z</dcterms:modified>
</cp:coreProperties>
</file>